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C2C2" w14:textId="77777777" w:rsidR="009F41B1" w:rsidRDefault="009F41B1"/>
    <w:p w14:paraId="7F9BE77A" w14:textId="079C7081" w:rsidR="00E26F3B" w:rsidRDefault="009F41B1">
      <w:r>
        <w:rPr>
          <w:noProof/>
        </w:rPr>
        <mc:AlternateContent>
          <mc:Choice Requires="wps">
            <w:drawing>
              <wp:anchor distT="0" distB="0" distL="114300" distR="114300" simplePos="0" relativeHeight="251659264" behindDoc="0" locked="0" layoutInCell="1" allowOverlap="1" wp14:anchorId="4D1D2662" wp14:editId="184C7ED9">
                <wp:simplePos x="0" y="0"/>
                <wp:positionH relativeFrom="column">
                  <wp:posOffset>-283845</wp:posOffset>
                </wp:positionH>
                <wp:positionV relativeFrom="paragraph">
                  <wp:posOffset>160655</wp:posOffset>
                </wp:positionV>
                <wp:extent cx="6079490" cy="3477875"/>
                <wp:effectExtent l="0" t="0" r="0" b="0"/>
                <wp:wrapNone/>
                <wp:docPr id="6" name="Rechthoek 5">
                  <a:extLst xmlns:a="http://schemas.openxmlformats.org/drawingml/2006/main">
                    <a:ext uri="{FF2B5EF4-FFF2-40B4-BE49-F238E27FC236}">
                      <a16:creationId xmlns:a16="http://schemas.microsoft.com/office/drawing/2014/main" id="{089303BE-024D-4A0B-A966-5044F7E7A742}"/>
                    </a:ext>
                  </a:extLst>
                </wp:docPr>
                <wp:cNvGraphicFramePr/>
                <a:graphic xmlns:a="http://schemas.openxmlformats.org/drawingml/2006/main">
                  <a:graphicData uri="http://schemas.microsoft.com/office/word/2010/wordprocessingShape">
                    <wps:wsp>
                      <wps:cNvSpPr/>
                      <wps:spPr>
                        <a:xfrm>
                          <a:off x="0" y="0"/>
                          <a:ext cx="6079490" cy="3477875"/>
                        </a:xfrm>
                        <a:prstGeom prst="rect">
                          <a:avLst/>
                        </a:prstGeom>
                      </wps:spPr>
                      <wps:txbx>
                        <w:txbxContent>
                          <w:p w14:paraId="5962C782" w14:textId="633E866B" w:rsidR="009F41B1" w:rsidRPr="009F41B1" w:rsidRDefault="009F41B1" w:rsidP="009F41B1">
                            <w:pPr>
                              <w:rPr>
                                <w:rFonts w:ascii="Speak Pro" w:eastAsia="+mn-ea" w:hAnsi="Speak Pro" w:cs="+mn-cs"/>
                                <w:b/>
                                <w:bCs/>
                                <w:color w:val="000000"/>
                                <w:kern w:val="24"/>
                                <w:sz w:val="28"/>
                                <w:szCs w:val="34"/>
                              </w:rPr>
                            </w:pPr>
                            <w:r w:rsidRPr="009F41B1">
                              <w:rPr>
                                <w:rFonts w:ascii="Speak Pro" w:eastAsia="+mn-ea" w:hAnsi="Speak Pro" w:cs="+mn-cs"/>
                                <w:b/>
                                <w:bCs/>
                                <w:color w:val="000000"/>
                                <w:kern w:val="24"/>
                                <w:sz w:val="28"/>
                                <w:szCs w:val="34"/>
                              </w:rPr>
                              <w:t xml:space="preserve">Participatiesamenleving </w:t>
                            </w:r>
                            <w:r w:rsidRPr="009F41B1">
                              <w:rPr>
                                <w:rFonts w:ascii="Speak Pro" w:eastAsia="+mn-ea" w:hAnsi="Speak Pro" w:cs="+mn-cs"/>
                                <w:b/>
                                <w:bCs/>
                                <w:color w:val="000000"/>
                                <w:kern w:val="24"/>
                                <w:sz w:val="28"/>
                                <w:szCs w:val="34"/>
                              </w:rPr>
                              <w:t>is een samenleving waarin iedereen die dat kan verantwoordelijkheid neemt voor zijn of haar eigen leven en omgeving, zonder hulp van de (landelijke) overheid.</w:t>
                            </w:r>
                          </w:p>
                          <w:p w14:paraId="3D8CA6E2" w14:textId="49AAFF35" w:rsidR="009F41B1" w:rsidRDefault="009F41B1" w:rsidP="009F41B1">
                            <w:pPr>
                              <w:rPr>
                                <w:rFonts w:ascii="Speak Pro" w:eastAsia="+mn-ea" w:hAnsi="Speak Pro" w:cs="+mn-cs"/>
                                <w:b/>
                                <w:bCs/>
                                <w:color w:val="000000"/>
                                <w:kern w:val="24"/>
                                <w:sz w:val="28"/>
                                <w:szCs w:val="34"/>
                              </w:rPr>
                            </w:pPr>
                            <w:r w:rsidRPr="009F41B1">
                              <w:rPr>
                                <w:rFonts w:ascii="Speak Pro" w:eastAsia="+mn-ea" w:hAnsi="Speak Pro" w:cs="+mn-cs"/>
                                <w:color w:val="000000"/>
                                <w:kern w:val="24"/>
                                <w:sz w:val="28"/>
                                <w:szCs w:val="34"/>
                              </w:rPr>
                              <w:t xml:space="preserve">‘De rol van de overheid is het scheppen van voorzieningen waarin mensen kunnen participeren en te zorgen dat iedereen toegang heeft tot die voorzieningen. De </w:t>
                            </w:r>
                            <w:proofErr w:type="spellStart"/>
                            <w:r w:rsidRPr="009F41B1">
                              <w:rPr>
                                <w:rFonts w:ascii="Speak Pro" w:eastAsia="+mn-ea" w:hAnsi="Speak Pro" w:cs="+mn-cs"/>
                                <w:color w:val="000000"/>
                                <w:kern w:val="24"/>
                                <w:sz w:val="28"/>
                                <w:szCs w:val="34"/>
                              </w:rPr>
                              <w:t>civil</w:t>
                            </w:r>
                            <w:proofErr w:type="spellEnd"/>
                            <w:r w:rsidRPr="009F41B1">
                              <w:rPr>
                                <w:rFonts w:ascii="Speak Pro" w:eastAsia="+mn-ea" w:hAnsi="Speak Pro" w:cs="+mn-cs"/>
                                <w:color w:val="000000"/>
                                <w:kern w:val="24"/>
                                <w:sz w:val="28"/>
                                <w:szCs w:val="34"/>
                              </w:rPr>
                              <w:t xml:space="preserve"> society is belangrijk omdat mensen vanuit hun eigen bewogenheid en betrokkenheid moeten participeren. Participatie op de arbeidsmarkt is een belangrijke voorwaarde voor het scheppen van andere bronnen van participatie. Door te werken neem je deel aan de samenleving, wat zorgt voor structuur, economische zelfstandigheid en maatschappelijke en persoonlijke autonomie. Als mensen op de arbeidsmarkt gerespecteerd en niet vernederd worden, is dat een prima vorm van participatie.’  </w:t>
                            </w:r>
                            <w:r w:rsidRPr="009F41B1">
                              <w:rPr>
                                <w:rFonts w:ascii="Speak Pro" w:eastAsia="+mn-ea" w:hAnsi="Speak Pro" w:cs="+mn-cs"/>
                                <w:b/>
                                <w:bCs/>
                                <w:color w:val="000000"/>
                                <w:kern w:val="24"/>
                                <w:sz w:val="28"/>
                                <w:szCs w:val="34"/>
                              </w:rPr>
                              <w:t xml:space="preserve">Evelien Tonkes, hoogleraar. </w:t>
                            </w:r>
                          </w:p>
                          <w:p w14:paraId="400D6CD2" w14:textId="5E148296" w:rsidR="009F41B1" w:rsidRDefault="009F41B1" w:rsidP="009F41B1">
                            <w:pPr>
                              <w:rPr>
                                <w:rFonts w:ascii="Speak Pro" w:eastAsia="+mn-ea" w:hAnsi="Speak Pro" w:cs="+mn-cs"/>
                                <w:b/>
                                <w:bCs/>
                                <w:color w:val="000000"/>
                                <w:kern w:val="24"/>
                                <w:sz w:val="28"/>
                                <w:szCs w:val="34"/>
                              </w:rPr>
                            </w:pPr>
                          </w:p>
                          <w:p w14:paraId="53E2AD93" w14:textId="3A29CE9F" w:rsidR="009F41B1" w:rsidRDefault="009F41B1" w:rsidP="009F41B1">
                            <w:pPr>
                              <w:rPr>
                                <w:rFonts w:ascii="Speak Pro" w:eastAsia="+mn-ea" w:hAnsi="Speak Pro" w:cs="+mn-cs"/>
                                <w:b/>
                                <w:bCs/>
                                <w:color w:val="000000"/>
                                <w:kern w:val="24"/>
                                <w:sz w:val="28"/>
                                <w:szCs w:val="34"/>
                              </w:rPr>
                            </w:pPr>
                          </w:p>
                          <w:p w14:paraId="70E88B04" w14:textId="7D038E1D"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1. Wat zijn voorzieningen?</w:t>
                            </w:r>
                          </w:p>
                          <w:p w14:paraId="0C6FE526" w14:textId="3BB6AAF6" w:rsidR="009F41B1" w:rsidRDefault="009F41B1" w:rsidP="009F41B1">
                            <w:pPr>
                              <w:rPr>
                                <w:rFonts w:ascii="Speak Pro" w:eastAsia="+mn-ea" w:hAnsi="Speak Pro" w:cs="+mn-cs"/>
                                <w:b/>
                                <w:bCs/>
                                <w:color w:val="000000"/>
                                <w:kern w:val="24"/>
                                <w:sz w:val="28"/>
                                <w:szCs w:val="34"/>
                              </w:rPr>
                            </w:pPr>
                          </w:p>
                          <w:p w14:paraId="69C97622" w14:textId="7D37871C"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2. Wat bedoelen we met arbeidsparticipatie?</w:t>
                            </w:r>
                          </w:p>
                          <w:p w14:paraId="56473BE0" w14:textId="05D0EBC0" w:rsidR="009F41B1" w:rsidRDefault="009F41B1" w:rsidP="009F41B1">
                            <w:pPr>
                              <w:rPr>
                                <w:rFonts w:ascii="Speak Pro" w:eastAsia="+mn-ea" w:hAnsi="Speak Pro" w:cs="+mn-cs"/>
                                <w:b/>
                                <w:bCs/>
                                <w:color w:val="000000"/>
                                <w:kern w:val="24"/>
                                <w:sz w:val="28"/>
                                <w:szCs w:val="34"/>
                              </w:rPr>
                            </w:pPr>
                          </w:p>
                          <w:p w14:paraId="3E3D58C2" w14:textId="37A9A1CC"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 xml:space="preserve">3. Wat bedoelen we met bewonersparticipatie? </w:t>
                            </w:r>
                          </w:p>
                          <w:p w14:paraId="01B0E4AE" w14:textId="7A41AB51" w:rsidR="009F41B1" w:rsidRDefault="009F41B1" w:rsidP="009F41B1">
                            <w:pPr>
                              <w:rPr>
                                <w:rFonts w:ascii="Speak Pro" w:eastAsia="+mn-ea" w:hAnsi="Speak Pro" w:cs="+mn-cs"/>
                                <w:b/>
                                <w:bCs/>
                                <w:color w:val="000000"/>
                                <w:kern w:val="24"/>
                                <w:sz w:val="28"/>
                                <w:szCs w:val="34"/>
                              </w:rPr>
                            </w:pPr>
                          </w:p>
                          <w:p w14:paraId="445646E7" w14:textId="3DC96D5B"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4. Wat bedoelen we met beleidsparticipatie?</w:t>
                            </w:r>
                          </w:p>
                          <w:p w14:paraId="171B78BE" w14:textId="66BAC5EC" w:rsidR="009F41B1" w:rsidRDefault="009F41B1" w:rsidP="009F41B1">
                            <w:pPr>
                              <w:rPr>
                                <w:rFonts w:ascii="Speak Pro" w:eastAsia="+mn-ea" w:hAnsi="Speak Pro" w:cs="+mn-cs"/>
                                <w:b/>
                                <w:bCs/>
                                <w:color w:val="000000"/>
                                <w:kern w:val="24"/>
                                <w:sz w:val="28"/>
                                <w:szCs w:val="34"/>
                              </w:rPr>
                            </w:pPr>
                          </w:p>
                          <w:p w14:paraId="2647E2BA" w14:textId="20A57C40"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 xml:space="preserve">5. Wat bedoelen we met jongerenparticipatie? </w:t>
                            </w:r>
                          </w:p>
                          <w:p w14:paraId="2126CF60" w14:textId="77777777" w:rsidR="000817CB" w:rsidRDefault="000817CB" w:rsidP="009F41B1">
                            <w:pPr>
                              <w:rPr>
                                <w:rFonts w:ascii="Speak Pro" w:eastAsia="+mn-ea" w:hAnsi="Speak Pro" w:cs="+mn-cs"/>
                                <w:b/>
                                <w:bCs/>
                                <w:color w:val="000000"/>
                                <w:kern w:val="24"/>
                                <w:sz w:val="28"/>
                                <w:szCs w:val="34"/>
                              </w:rPr>
                            </w:pPr>
                          </w:p>
                          <w:p w14:paraId="1C802554" w14:textId="0AC290DD" w:rsidR="000817CB" w:rsidRPr="009F41B1" w:rsidRDefault="000817CB"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 xml:space="preserve">6. Wat is het verschil tussen de participatiesamenleving en de participatiemaatschappij? </w:t>
                            </w:r>
                          </w:p>
                        </w:txbxContent>
                      </wps:txbx>
                      <wps:bodyPr wrap="square">
                        <a:spAutoFit/>
                      </wps:bodyPr>
                    </wps:wsp>
                  </a:graphicData>
                </a:graphic>
                <wp14:sizeRelH relativeFrom="margin">
                  <wp14:pctWidth>0</wp14:pctWidth>
                </wp14:sizeRelH>
              </wp:anchor>
            </w:drawing>
          </mc:Choice>
          <mc:Fallback>
            <w:pict>
              <v:rect w14:anchorId="4D1D2662" id="Rechthoek 5" o:spid="_x0000_s1026" style="position:absolute;margin-left:-22.35pt;margin-top:12.65pt;width:478.7pt;height:273.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" filled="f" stroked="f">
                <v:textbox style="mso-fit-shape-to-text:t">
                  <w:txbxContent>
                    <w:p w14:paraId="5962C782" w14:textId="633E866B" w:rsidR="009F41B1" w:rsidRPr="009F41B1" w:rsidRDefault="009F41B1" w:rsidP="009F41B1">
                      <w:pPr>
                        <w:rPr>
                          <w:rFonts w:ascii="Speak Pro" w:eastAsia="+mn-ea" w:hAnsi="Speak Pro" w:cs="+mn-cs"/>
                          <w:b/>
                          <w:bCs/>
                          <w:color w:val="000000"/>
                          <w:kern w:val="24"/>
                          <w:sz w:val="28"/>
                          <w:szCs w:val="34"/>
                        </w:rPr>
                      </w:pPr>
                      <w:r w:rsidRPr="009F41B1">
                        <w:rPr>
                          <w:rFonts w:ascii="Speak Pro" w:eastAsia="+mn-ea" w:hAnsi="Speak Pro" w:cs="+mn-cs"/>
                          <w:b/>
                          <w:bCs/>
                          <w:color w:val="000000"/>
                          <w:kern w:val="24"/>
                          <w:sz w:val="28"/>
                          <w:szCs w:val="34"/>
                        </w:rPr>
                        <w:t xml:space="preserve">Participatiesamenleving </w:t>
                      </w:r>
                      <w:r w:rsidRPr="009F41B1">
                        <w:rPr>
                          <w:rFonts w:ascii="Speak Pro" w:eastAsia="+mn-ea" w:hAnsi="Speak Pro" w:cs="+mn-cs"/>
                          <w:b/>
                          <w:bCs/>
                          <w:color w:val="000000"/>
                          <w:kern w:val="24"/>
                          <w:sz w:val="28"/>
                          <w:szCs w:val="34"/>
                        </w:rPr>
                        <w:t>is een samenleving waarin iedereen die dat kan verantwoordelijkheid neemt voor zijn of haar eigen leven en omgeving, zonder hulp van de (landelijke) overheid.</w:t>
                      </w:r>
                    </w:p>
                    <w:p w14:paraId="3D8CA6E2" w14:textId="49AAFF35" w:rsidR="009F41B1" w:rsidRDefault="009F41B1" w:rsidP="009F41B1">
                      <w:pPr>
                        <w:rPr>
                          <w:rFonts w:ascii="Speak Pro" w:eastAsia="+mn-ea" w:hAnsi="Speak Pro" w:cs="+mn-cs"/>
                          <w:b/>
                          <w:bCs/>
                          <w:color w:val="000000"/>
                          <w:kern w:val="24"/>
                          <w:sz w:val="28"/>
                          <w:szCs w:val="34"/>
                        </w:rPr>
                      </w:pPr>
                      <w:r w:rsidRPr="009F41B1">
                        <w:rPr>
                          <w:rFonts w:ascii="Speak Pro" w:eastAsia="+mn-ea" w:hAnsi="Speak Pro" w:cs="+mn-cs"/>
                          <w:color w:val="000000"/>
                          <w:kern w:val="24"/>
                          <w:sz w:val="28"/>
                          <w:szCs w:val="34"/>
                        </w:rPr>
                        <w:t xml:space="preserve">‘De rol van de overheid is het scheppen van voorzieningen waarin mensen kunnen participeren en te zorgen dat iedereen toegang heeft tot die voorzieningen. De </w:t>
                      </w:r>
                      <w:proofErr w:type="spellStart"/>
                      <w:r w:rsidRPr="009F41B1">
                        <w:rPr>
                          <w:rFonts w:ascii="Speak Pro" w:eastAsia="+mn-ea" w:hAnsi="Speak Pro" w:cs="+mn-cs"/>
                          <w:color w:val="000000"/>
                          <w:kern w:val="24"/>
                          <w:sz w:val="28"/>
                          <w:szCs w:val="34"/>
                        </w:rPr>
                        <w:t>civil</w:t>
                      </w:r>
                      <w:proofErr w:type="spellEnd"/>
                      <w:r w:rsidRPr="009F41B1">
                        <w:rPr>
                          <w:rFonts w:ascii="Speak Pro" w:eastAsia="+mn-ea" w:hAnsi="Speak Pro" w:cs="+mn-cs"/>
                          <w:color w:val="000000"/>
                          <w:kern w:val="24"/>
                          <w:sz w:val="28"/>
                          <w:szCs w:val="34"/>
                        </w:rPr>
                        <w:t xml:space="preserve"> society is belangrijk omdat mensen vanuit hun eigen bewogenheid en betrokkenheid moeten participeren. Participatie op de arbeidsmarkt is een belangrijke voorwaarde voor het scheppen van andere bronnen van participatie. Door te werken neem je deel aan de samenleving, wat zorgt voor structuur, economische zelfstandigheid en maatschappelijke en persoonlijke autonomie. Als mensen op de arbeidsmarkt gerespecteerd en niet vernederd worden, is dat een prima vorm van participatie.’  </w:t>
                      </w:r>
                      <w:r w:rsidRPr="009F41B1">
                        <w:rPr>
                          <w:rFonts w:ascii="Speak Pro" w:eastAsia="+mn-ea" w:hAnsi="Speak Pro" w:cs="+mn-cs"/>
                          <w:b/>
                          <w:bCs/>
                          <w:color w:val="000000"/>
                          <w:kern w:val="24"/>
                          <w:sz w:val="28"/>
                          <w:szCs w:val="34"/>
                        </w:rPr>
                        <w:t xml:space="preserve">Evelien Tonkes, hoogleraar. </w:t>
                      </w:r>
                    </w:p>
                    <w:p w14:paraId="400D6CD2" w14:textId="5E148296" w:rsidR="009F41B1" w:rsidRDefault="009F41B1" w:rsidP="009F41B1">
                      <w:pPr>
                        <w:rPr>
                          <w:rFonts w:ascii="Speak Pro" w:eastAsia="+mn-ea" w:hAnsi="Speak Pro" w:cs="+mn-cs"/>
                          <w:b/>
                          <w:bCs/>
                          <w:color w:val="000000"/>
                          <w:kern w:val="24"/>
                          <w:sz w:val="28"/>
                          <w:szCs w:val="34"/>
                        </w:rPr>
                      </w:pPr>
                    </w:p>
                    <w:p w14:paraId="53E2AD93" w14:textId="3A29CE9F" w:rsidR="009F41B1" w:rsidRDefault="009F41B1" w:rsidP="009F41B1">
                      <w:pPr>
                        <w:rPr>
                          <w:rFonts w:ascii="Speak Pro" w:eastAsia="+mn-ea" w:hAnsi="Speak Pro" w:cs="+mn-cs"/>
                          <w:b/>
                          <w:bCs/>
                          <w:color w:val="000000"/>
                          <w:kern w:val="24"/>
                          <w:sz w:val="28"/>
                          <w:szCs w:val="34"/>
                        </w:rPr>
                      </w:pPr>
                    </w:p>
                    <w:p w14:paraId="70E88B04" w14:textId="7D038E1D"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1. Wat zijn voorzieningen?</w:t>
                      </w:r>
                    </w:p>
                    <w:p w14:paraId="0C6FE526" w14:textId="3BB6AAF6" w:rsidR="009F41B1" w:rsidRDefault="009F41B1" w:rsidP="009F41B1">
                      <w:pPr>
                        <w:rPr>
                          <w:rFonts w:ascii="Speak Pro" w:eastAsia="+mn-ea" w:hAnsi="Speak Pro" w:cs="+mn-cs"/>
                          <w:b/>
                          <w:bCs/>
                          <w:color w:val="000000"/>
                          <w:kern w:val="24"/>
                          <w:sz w:val="28"/>
                          <w:szCs w:val="34"/>
                        </w:rPr>
                      </w:pPr>
                    </w:p>
                    <w:p w14:paraId="69C97622" w14:textId="7D37871C"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2. Wat bedoelen we met arbeidsparticipatie?</w:t>
                      </w:r>
                    </w:p>
                    <w:p w14:paraId="56473BE0" w14:textId="05D0EBC0" w:rsidR="009F41B1" w:rsidRDefault="009F41B1" w:rsidP="009F41B1">
                      <w:pPr>
                        <w:rPr>
                          <w:rFonts w:ascii="Speak Pro" w:eastAsia="+mn-ea" w:hAnsi="Speak Pro" w:cs="+mn-cs"/>
                          <w:b/>
                          <w:bCs/>
                          <w:color w:val="000000"/>
                          <w:kern w:val="24"/>
                          <w:sz w:val="28"/>
                          <w:szCs w:val="34"/>
                        </w:rPr>
                      </w:pPr>
                    </w:p>
                    <w:p w14:paraId="3E3D58C2" w14:textId="37A9A1CC"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 xml:space="preserve">3. Wat bedoelen we met bewonersparticipatie? </w:t>
                      </w:r>
                    </w:p>
                    <w:p w14:paraId="01B0E4AE" w14:textId="7A41AB51" w:rsidR="009F41B1" w:rsidRDefault="009F41B1" w:rsidP="009F41B1">
                      <w:pPr>
                        <w:rPr>
                          <w:rFonts w:ascii="Speak Pro" w:eastAsia="+mn-ea" w:hAnsi="Speak Pro" w:cs="+mn-cs"/>
                          <w:b/>
                          <w:bCs/>
                          <w:color w:val="000000"/>
                          <w:kern w:val="24"/>
                          <w:sz w:val="28"/>
                          <w:szCs w:val="34"/>
                        </w:rPr>
                      </w:pPr>
                    </w:p>
                    <w:p w14:paraId="445646E7" w14:textId="3DC96D5B"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4. Wat bedoelen we met beleidsparticipatie?</w:t>
                      </w:r>
                    </w:p>
                    <w:p w14:paraId="171B78BE" w14:textId="66BAC5EC" w:rsidR="009F41B1" w:rsidRDefault="009F41B1" w:rsidP="009F41B1">
                      <w:pPr>
                        <w:rPr>
                          <w:rFonts w:ascii="Speak Pro" w:eastAsia="+mn-ea" w:hAnsi="Speak Pro" w:cs="+mn-cs"/>
                          <w:b/>
                          <w:bCs/>
                          <w:color w:val="000000"/>
                          <w:kern w:val="24"/>
                          <w:sz w:val="28"/>
                          <w:szCs w:val="34"/>
                        </w:rPr>
                      </w:pPr>
                    </w:p>
                    <w:p w14:paraId="2647E2BA" w14:textId="20A57C40" w:rsidR="009F41B1" w:rsidRDefault="009F41B1"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 xml:space="preserve">5. Wat bedoelen we met jongerenparticipatie? </w:t>
                      </w:r>
                    </w:p>
                    <w:p w14:paraId="2126CF60" w14:textId="77777777" w:rsidR="000817CB" w:rsidRDefault="000817CB" w:rsidP="009F41B1">
                      <w:pPr>
                        <w:rPr>
                          <w:rFonts w:ascii="Speak Pro" w:eastAsia="+mn-ea" w:hAnsi="Speak Pro" w:cs="+mn-cs"/>
                          <w:b/>
                          <w:bCs/>
                          <w:color w:val="000000"/>
                          <w:kern w:val="24"/>
                          <w:sz w:val="28"/>
                          <w:szCs w:val="34"/>
                        </w:rPr>
                      </w:pPr>
                    </w:p>
                    <w:p w14:paraId="1C802554" w14:textId="0AC290DD" w:rsidR="000817CB" w:rsidRPr="009F41B1" w:rsidRDefault="000817CB" w:rsidP="009F41B1">
                      <w:pPr>
                        <w:rPr>
                          <w:rFonts w:ascii="Speak Pro" w:eastAsia="+mn-ea" w:hAnsi="Speak Pro" w:cs="+mn-cs"/>
                          <w:b/>
                          <w:bCs/>
                          <w:color w:val="000000"/>
                          <w:kern w:val="24"/>
                          <w:sz w:val="28"/>
                          <w:szCs w:val="34"/>
                        </w:rPr>
                      </w:pPr>
                      <w:r>
                        <w:rPr>
                          <w:rFonts w:ascii="Speak Pro" w:eastAsia="+mn-ea" w:hAnsi="Speak Pro" w:cs="+mn-cs"/>
                          <w:b/>
                          <w:bCs/>
                          <w:color w:val="000000"/>
                          <w:kern w:val="24"/>
                          <w:sz w:val="28"/>
                          <w:szCs w:val="34"/>
                        </w:rPr>
                        <w:t xml:space="preserve">6. Wat is het verschil tussen de participatiesamenleving en de participatiemaatschappij? </w:t>
                      </w:r>
                    </w:p>
                  </w:txbxContent>
                </v:textbox>
              </v:rect>
            </w:pict>
          </mc:Fallback>
        </mc:AlternateContent>
      </w:r>
    </w:p>
    <w:sectPr w:rsidR="00E26F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peak Pro">
    <w:charset w:val="00"/>
    <w:family w:val="swiss"/>
    <w:pitch w:val="variable"/>
    <w:sig w:usb0="8000002F" w:usb1="0000000A"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B1"/>
    <w:rsid w:val="000817CB"/>
    <w:rsid w:val="009F41B1"/>
    <w:rsid w:val="00E26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BC2C"/>
  <w15:chartTrackingRefBased/>
  <w15:docId w15:val="{20179DD7-CBD4-4F59-BEE8-C81C9396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E09137C68A74EA55321485504F917" ma:contentTypeVersion="17" ma:contentTypeDescription="Een nieuw document maken." ma:contentTypeScope="" ma:versionID="0f68ed45c25507020046cd58e7081853">
  <xsd:schema xmlns:xsd="http://www.w3.org/2001/XMLSchema" xmlns:xs="http://www.w3.org/2001/XMLSchema" xmlns:p="http://schemas.microsoft.com/office/2006/metadata/properties" xmlns:ns2="2c4f0c93-2979-4f27-aab2-70de95932352" xmlns:ns3="c6f82ce1-f6df-49a5-8b49-cf8409a27aa4" targetNamespace="http://schemas.microsoft.com/office/2006/metadata/properties" ma:root="true" ma:fieldsID="ed2a775c62b2ef6a30ca6d924b06821c" ns2:_="" ns3:_="">
    <xsd:import namespace="2c4f0c93-2979-4f27-aab2-70de95932352"/>
    <xsd:import namespace="c6f82ce1-f6df-49a5-8b49-cf8409a27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f0c93-2979-4f27-aab2-70de95932352" elementFormDefault="qualified">
    <xsd:import namespace="http://schemas.microsoft.com/office/2006/documentManagement/types"/>
    <xsd:import namespace="http://schemas.microsoft.com/office/infopath/2007/PartnerControls"/>
    <xsd:element name="SharedWithUsers" ma:index="8"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ad38e81-2dce-48e2-a4cf-6cf5e967729a}" ma:internalName="TaxCatchAll" ma:showField="CatchAllData" ma:web="2c4f0c93-2979-4f27-aab2-70de95932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f82ce1-f6df-49a5-8b49-cf8409a27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f82ce1-f6df-49a5-8b49-cf8409a27aa4">
      <Terms xmlns="http://schemas.microsoft.com/office/infopath/2007/PartnerControls"/>
    </lcf76f155ced4ddcb4097134ff3c332f>
    <TaxCatchAll xmlns="2c4f0c93-2979-4f27-aab2-70de95932352" xsi:nil="true"/>
  </documentManagement>
</p:properties>
</file>

<file path=customXml/itemProps1.xml><?xml version="1.0" encoding="utf-8"?>
<ds:datastoreItem xmlns:ds="http://schemas.openxmlformats.org/officeDocument/2006/customXml" ds:itemID="{43D47745-0C54-4AD2-B46C-89308BF61DB9}"/>
</file>

<file path=customXml/itemProps2.xml><?xml version="1.0" encoding="utf-8"?>
<ds:datastoreItem xmlns:ds="http://schemas.openxmlformats.org/officeDocument/2006/customXml" ds:itemID="{79084530-C8FA-4480-821D-9FD49AE6B57A}"/>
</file>

<file path=customXml/itemProps3.xml><?xml version="1.0" encoding="utf-8"?>
<ds:datastoreItem xmlns:ds="http://schemas.openxmlformats.org/officeDocument/2006/customXml" ds:itemID="{C51870D7-8EAA-4A06-A127-514F3DB1A0A4}"/>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Pascalle Cup</dc:creator>
  <cp:keywords/>
  <dc:description/>
  <cp:lastModifiedBy>Pascalle Cup</cp:lastModifiedBy>
  <cp:revision>2</cp:revision>
  <dcterms:created xsi:type="dcterms:W3CDTF">2022-11-30T15:17:00Z</dcterms:created>
  <dcterms:modified xsi:type="dcterms:W3CDTF">2022-11-30T15:21:00Z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0x010100858E09137C68A74EA55321485504F917</vt:lpwstr>
  </property>
</Properties>
</file>